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6EB89" w14:textId="19AA4F3F" w:rsidR="002661E1" w:rsidRDefault="002661E1" w:rsidP="002661E1">
      <w:r>
        <w:t>Неуспеваемость по окружающему миру</w:t>
      </w:r>
      <w:r w:rsidR="00E946E2">
        <w:t xml:space="preserve"> 2</w:t>
      </w:r>
      <w:r>
        <w:t xml:space="preserve"> </w:t>
      </w:r>
      <w:r w:rsidR="00E946E2">
        <w:t>класс</w:t>
      </w:r>
    </w:p>
    <w:p w14:paraId="3886B538" w14:textId="47C4AB84" w:rsidR="002661E1" w:rsidRDefault="002661E1" w:rsidP="002661E1">
      <w:r>
        <w:t>Рекомендации: 1. Индивидуальные/групповые консультации</w:t>
      </w:r>
    </w:p>
    <w:p w14:paraId="5D4684F6" w14:textId="73D8305F" w:rsidR="00E946E2" w:rsidRDefault="00E946E2" w:rsidP="002661E1">
      <w:r>
        <w:t xml:space="preserve">2. Работа дома </w:t>
      </w:r>
      <w:proofErr w:type="gramStart"/>
      <w:r>
        <w:t>( видео</w:t>
      </w:r>
      <w:proofErr w:type="gramEnd"/>
      <w:r>
        <w:t xml:space="preserve"> ролики, тесты, тренажеры)</w:t>
      </w:r>
    </w:p>
    <w:tbl>
      <w:tblPr>
        <w:tblStyle w:val="a3"/>
        <w:tblpPr w:leftFromText="180" w:rightFromText="180" w:vertAnchor="page" w:horzAnchor="margin" w:tblpY="2557"/>
        <w:tblW w:w="10911" w:type="dxa"/>
        <w:tblLook w:val="04A0" w:firstRow="1" w:lastRow="0" w:firstColumn="1" w:lastColumn="0" w:noHBand="0" w:noVBand="1"/>
      </w:tblPr>
      <w:tblGrid>
        <w:gridCol w:w="8642"/>
        <w:gridCol w:w="2269"/>
      </w:tblGrid>
      <w:tr w:rsidR="002661E1" w:rsidRPr="004A51A1" w14:paraId="528D3FD3" w14:textId="77777777" w:rsidTr="00971D01">
        <w:trPr>
          <w:trHeight w:val="853"/>
        </w:trPr>
        <w:tc>
          <w:tcPr>
            <w:tcW w:w="8642" w:type="dxa"/>
          </w:tcPr>
          <w:p w14:paraId="22E30601" w14:textId="3116F58A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szCs w:val="28"/>
                <w:u w:val="none"/>
              </w:rPr>
              <w:t>на данном сайте представлены презентации по окружающему миру (УМК Школа России</w:t>
            </w:r>
            <w:r w:rsidR="00E946E2">
              <w:rPr>
                <w:szCs w:val="28"/>
                <w:u w:val="none"/>
              </w:rPr>
              <w:t>)</w:t>
            </w:r>
          </w:p>
        </w:tc>
        <w:tc>
          <w:tcPr>
            <w:tcW w:w="2269" w:type="dxa"/>
          </w:tcPr>
          <w:p w14:paraId="7A6A13F9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1B9F26C3" wp14:editId="439ECB1A">
                  <wp:extent cx="906780" cy="906780"/>
                  <wp:effectExtent l="0" t="0" r="7620" b="762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0" cy="90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7A348000" w14:textId="77777777" w:rsidTr="00971D01">
        <w:trPr>
          <w:trHeight w:val="821"/>
        </w:trPr>
        <w:tc>
          <w:tcPr>
            <w:tcW w:w="8642" w:type="dxa"/>
          </w:tcPr>
          <w:p w14:paraId="0FD671F9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szCs w:val="28"/>
                <w:u w:val="none"/>
              </w:rPr>
              <w:t>на данном сайте представлены видео уроки по окружающему миру</w:t>
            </w:r>
          </w:p>
        </w:tc>
        <w:tc>
          <w:tcPr>
            <w:tcW w:w="2269" w:type="dxa"/>
          </w:tcPr>
          <w:p w14:paraId="30DF1BA6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3DE26A21" wp14:editId="320E4AFB">
                  <wp:extent cx="1005840" cy="1005840"/>
                  <wp:effectExtent l="0" t="0" r="3810" b="381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77799895" w14:textId="77777777" w:rsidTr="00971D01">
        <w:trPr>
          <w:trHeight w:val="853"/>
        </w:trPr>
        <w:tc>
          <w:tcPr>
            <w:tcW w:w="8642" w:type="dxa"/>
          </w:tcPr>
          <w:p w14:paraId="4B1F71E4" w14:textId="26A3505C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szCs w:val="28"/>
                <w:u w:val="none"/>
              </w:rPr>
              <w:t>тренажер по окружающему миру 1 класс</w:t>
            </w:r>
            <w:r w:rsidR="00E946E2">
              <w:rPr>
                <w:szCs w:val="28"/>
                <w:u w:val="none"/>
              </w:rPr>
              <w:t xml:space="preserve"> (повторение)</w:t>
            </w:r>
          </w:p>
        </w:tc>
        <w:tc>
          <w:tcPr>
            <w:tcW w:w="2269" w:type="dxa"/>
          </w:tcPr>
          <w:p w14:paraId="10611544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695F549A" wp14:editId="093D747C">
                  <wp:extent cx="937260" cy="93726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3EDFD9B7" w14:textId="77777777" w:rsidTr="00971D01">
        <w:trPr>
          <w:trHeight w:val="853"/>
        </w:trPr>
        <w:tc>
          <w:tcPr>
            <w:tcW w:w="8642" w:type="dxa"/>
          </w:tcPr>
          <w:p w14:paraId="0EDF85E4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szCs w:val="28"/>
                <w:u w:val="none"/>
              </w:rPr>
              <w:t>учительский портал, где собраны викторины и кроссворды по темам окружающего мира.</w:t>
            </w:r>
          </w:p>
          <w:p w14:paraId="302035C0" w14:textId="77777777" w:rsidR="002661E1" w:rsidRPr="004A51A1" w:rsidRDefault="002661E1" w:rsidP="00971D01">
            <w:pPr>
              <w:rPr>
                <w:szCs w:val="28"/>
                <w:u w:val="none"/>
              </w:rPr>
            </w:pPr>
          </w:p>
        </w:tc>
        <w:tc>
          <w:tcPr>
            <w:tcW w:w="2269" w:type="dxa"/>
          </w:tcPr>
          <w:p w14:paraId="5EBAC9E2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15AA790A" wp14:editId="47F22CC1">
                  <wp:extent cx="998220" cy="99822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99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5543822B" w14:textId="77777777" w:rsidTr="00971D01">
        <w:trPr>
          <w:trHeight w:val="821"/>
        </w:trPr>
        <w:tc>
          <w:tcPr>
            <w:tcW w:w="8642" w:type="dxa"/>
          </w:tcPr>
          <w:p w14:paraId="2CB00990" w14:textId="76F9615E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szCs w:val="28"/>
                <w:u w:val="none"/>
              </w:rPr>
              <w:t>тренажер по окружающему миру при подготовке к итоговой аттестации в НШ</w:t>
            </w:r>
            <w:r w:rsidR="00E946E2">
              <w:rPr>
                <w:szCs w:val="28"/>
                <w:u w:val="none"/>
              </w:rPr>
              <w:t xml:space="preserve"> (брать задания по темам 2 класса)</w:t>
            </w:r>
          </w:p>
        </w:tc>
        <w:tc>
          <w:tcPr>
            <w:tcW w:w="2269" w:type="dxa"/>
          </w:tcPr>
          <w:p w14:paraId="786BA91C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30ABC3D4" wp14:editId="48845C14">
                  <wp:extent cx="1021080" cy="1021080"/>
                  <wp:effectExtent l="0" t="0" r="7620" b="762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369C6EA6" w14:textId="77777777" w:rsidTr="00971D01">
        <w:trPr>
          <w:trHeight w:val="853"/>
        </w:trPr>
        <w:tc>
          <w:tcPr>
            <w:tcW w:w="8642" w:type="dxa"/>
          </w:tcPr>
          <w:p w14:paraId="19E59426" w14:textId="77777777" w:rsidR="002661E1" w:rsidRPr="004A51A1" w:rsidRDefault="002661E1" w:rsidP="00971D01">
            <w:pPr>
              <w:pStyle w:val="custom-pageblockparagraph"/>
              <w:shd w:val="clear" w:color="auto" w:fill="FFFFFF"/>
              <w:spacing w:before="0" w:beforeAutospacing="0" w:after="0" w:afterAutospacing="0" w:line="360" w:lineRule="atLeast"/>
              <w:rPr>
                <w:color w:val="39414B"/>
                <w:spacing w:val="-2"/>
                <w:sz w:val="28"/>
                <w:szCs w:val="28"/>
              </w:rPr>
            </w:pPr>
            <w:r w:rsidRPr="004A51A1">
              <w:rPr>
                <w:color w:val="39414B"/>
                <w:spacing w:val="-2"/>
                <w:sz w:val="28"/>
                <w:szCs w:val="28"/>
              </w:rPr>
              <w:t>Для проверки знаний по конкретной теме выберите тест из списка. Любую тему можно пройти бесплатно несколько раз.</w:t>
            </w:r>
          </w:p>
          <w:p w14:paraId="17713832" w14:textId="77777777" w:rsidR="002661E1" w:rsidRPr="004A51A1" w:rsidRDefault="002661E1" w:rsidP="00971D01">
            <w:pPr>
              <w:rPr>
                <w:szCs w:val="28"/>
                <w:u w:val="none"/>
              </w:rPr>
            </w:pPr>
          </w:p>
        </w:tc>
        <w:tc>
          <w:tcPr>
            <w:tcW w:w="2269" w:type="dxa"/>
          </w:tcPr>
          <w:p w14:paraId="6D858717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18CD50B9" wp14:editId="179E7A70">
                  <wp:extent cx="1036320" cy="103632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372813E2" w14:textId="77777777" w:rsidTr="00971D01">
        <w:trPr>
          <w:trHeight w:val="853"/>
        </w:trPr>
        <w:tc>
          <w:tcPr>
            <w:tcW w:w="8642" w:type="dxa"/>
          </w:tcPr>
          <w:p w14:paraId="2A4DA25C" w14:textId="77777777" w:rsidR="002661E1" w:rsidRPr="00092BAC" w:rsidRDefault="002661E1" w:rsidP="00971D01">
            <w:pPr>
              <w:rPr>
                <w:rFonts w:eastAsia="Times New Roman"/>
                <w:color w:val="auto"/>
                <w:szCs w:val="28"/>
                <w:u w:val="none"/>
                <w:lang w:eastAsia="ru-RU"/>
              </w:rPr>
            </w:pPr>
            <w:r w:rsidRPr="00092BAC">
              <w:rPr>
                <w:rFonts w:eastAsia="Times New Roman"/>
                <w:szCs w:val="28"/>
                <w:u w:val="none"/>
                <w:shd w:val="clear" w:color="auto" w:fill="FFFFFF"/>
                <w:lang w:eastAsia="ru-RU"/>
              </w:rPr>
              <w:t>Тренажер направлен на создание условий для закрепления и проверки знаний учащихся по окружающему миру (истории Отечества), умение соотносить даты и историческое событие.</w:t>
            </w:r>
          </w:p>
          <w:p w14:paraId="7F5A64E8" w14:textId="77777777" w:rsidR="002661E1" w:rsidRPr="004A51A1" w:rsidRDefault="002661E1" w:rsidP="00971D01">
            <w:pPr>
              <w:shd w:val="clear" w:color="auto" w:fill="FFFFFF"/>
              <w:rPr>
                <w:rFonts w:eastAsia="Times New Roman"/>
                <w:szCs w:val="28"/>
                <w:u w:val="none"/>
                <w:lang w:eastAsia="ru-RU"/>
              </w:rPr>
            </w:pPr>
            <w:r w:rsidRPr="00092BAC">
              <w:rPr>
                <w:rFonts w:eastAsia="Times New Roman"/>
                <w:szCs w:val="28"/>
                <w:u w:val="none"/>
                <w:lang w:eastAsia="ru-RU"/>
              </w:rPr>
              <w:t xml:space="preserve">Данный ресурс может быть использован как в индивидуальной работе с ребёнком, так и в групповой, коллективной и самостоятельной работе. Можно использовать на любом этапе урока по усмотрению учителя, а также в домашних условиях, во </w:t>
            </w:r>
            <w:proofErr w:type="gramStart"/>
            <w:r w:rsidRPr="00092BAC">
              <w:rPr>
                <w:rFonts w:eastAsia="Times New Roman"/>
                <w:szCs w:val="28"/>
                <w:u w:val="none"/>
                <w:lang w:eastAsia="ru-RU"/>
              </w:rPr>
              <w:t>внеурочной  деятельности</w:t>
            </w:r>
            <w:proofErr w:type="gramEnd"/>
            <w:r w:rsidRPr="00092BAC">
              <w:rPr>
                <w:rFonts w:eastAsia="Times New Roman"/>
                <w:szCs w:val="28"/>
                <w:u w:val="none"/>
                <w:lang w:eastAsia="ru-RU"/>
              </w:rPr>
              <w:t>.</w:t>
            </w:r>
          </w:p>
          <w:p w14:paraId="49DE0F0B" w14:textId="77777777" w:rsidR="002661E1" w:rsidRPr="004A51A1" w:rsidRDefault="002661E1" w:rsidP="00971D01">
            <w:pPr>
              <w:rPr>
                <w:szCs w:val="28"/>
                <w:u w:val="none"/>
              </w:rPr>
            </w:pPr>
          </w:p>
        </w:tc>
        <w:tc>
          <w:tcPr>
            <w:tcW w:w="2269" w:type="dxa"/>
          </w:tcPr>
          <w:p w14:paraId="66F3EF16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35CBDB20" wp14:editId="68A23C8E">
                  <wp:extent cx="1051560" cy="105156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105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1303DBE1" w14:textId="77777777" w:rsidTr="00971D01">
        <w:trPr>
          <w:trHeight w:val="821"/>
        </w:trPr>
        <w:tc>
          <w:tcPr>
            <w:tcW w:w="8642" w:type="dxa"/>
          </w:tcPr>
          <w:p w14:paraId="178F865E" w14:textId="77777777" w:rsidR="002661E1" w:rsidRPr="004A51A1" w:rsidRDefault="002661E1" w:rsidP="00971D01">
            <w:pPr>
              <w:pStyle w:val="custom-pagelistitem"/>
              <w:shd w:val="clear" w:color="auto" w:fill="FFFFFF"/>
              <w:spacing w:before="0" w:beforeAutospacing="0" w:after="0" w:afterAutospacing="0" w:line="360" w:lineRule="atLeast"/>
              <w:rPr>
                <w:color w:val="39414B"/>
                <w:spacing w:val="-2"/>
                <w:sz w:val="28"/>
                <w:szCs w:val="28"/>
              </w:rPr>
            </w:pPr>
            <w:r w:rsidRPr="004A51A1">
              <w:rPr>
                <w:color w:val="39414B"/>
                <w:spacing w:val="-2"/>
                <w:sz w:val="28"/>
                <w:szCs w:val="28"/>
              </w:rPr>
              <w:lastRenderedPageBreak/>
              <w:t>тесты по темам</w:t>
            </w:r>
          </w:p>
          <w:p w14:paraId="78227FA3" w14:textId="77777777" w:rsidR="002661E1" w:rsidRPr="004A51A1" w:rsidRDefault="002661E1" w:rsidP="00971D01">
            <w:pPr>
              <w:rPr>
                <w:szCs w:val="28"/>
                <w:u w:val="none"/>
              </w:rPr>
            </w:pPr>
          </w:p>
        </w:tc>
        <w:tc>
          <w:tcPr>
            <w:tcW w:w="2269" w:type="dxa"/>
          </w:tcPr>
          <w:p w14:paraId="5E8798F5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32F9FCF0" wp14:editId="3B694580">
                  <wp:extent cx="990600" cy="9906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61E1" w:rsidRPr="004A51A1" w14:paraId="19E87B53" w14:textId="77777777" w:rsidTr="00971D01">
        <w:trPr>
          <w:trHeight w:val="821"/>
        </w:trPr>
        <w:tc>
          <w:tcPr>
            <w:tcW w:w="8642" w:type="dxa"/>
          </w:tcPr>
          <w:p w14:paraId="1616F74B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color w:val="212529"/>
                <w:szCs w:val="28"/>
                <w:u w:val="none"/>
              </w:rPr>
              <w:t>Научная статья на тему: "Причины и пути преодоления неуспеваемости младших школьников".</w:t>
            </w:r>
          </w:p>
        </w:tc>
        <w:tc>
          <w:tcPr>
            <w:tcW w:w="2269" w:type="dxa"/>
          </w:tcPr>
          <w:p w14:paraId="0A19C6B3" w14:textId="77777777" w:rsidR="002661E1" w:rsidRPr="004A51A1" w:rsidRDefault="002661E1" w:rsidP="00971D01">
            <w:pPr>
              <w:rPr>
                <w:szCs w:val="28"/>
                <w:u w:val="none"/>
              </w:rPr>
            </w:pPr>
            <w:r w:rsidRPr="004A51A1">
              <w:rPr>
                <w:noProof/>
                <w:szCs w:val="28"/>
                <w:u w:val="none"/>
              </w:rPr>
              <w:drawing>
                <wp:inline distT="0" distB="0" distL="0" distR="0" wp14:anchorId="509C0FD3" wp14:editId="0E17E0B4">
                  <wp:extent cx="1089660" cy="108966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60" cy="108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CFDEC5" w14:textId="77777777" w:rsidR="002661E1" w:rsidRDefault="002661E1" w:rsidP="002661E1">
      <w:pPr>
        <w:jc w:val="center"/>
      </w:pPr>
    </w:p>
    <w:p w14:paraId="6FA1E735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>РЕКОМЕНДАЦИИ для родителей по предупреждению неуспеваемости у учащихся</w:t>
      </w:r>
    </w:p>
    <w:p w14:paraId="312FCC93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1. Формируйте положительную мотивацию к учёбе. </w:t>
      </w:r>
    </w:p>
    <w:p w14:paraId="11C7E1AC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>2. Никогда не критикуйте учителей в присутствии детей.</w:t>
      </w:r>
    </w:p>
    <w:p w14:paraId="3C2934CA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3. Помогайте ребёнку в случае необходимости.</w:t>
      </w:r>
    </w:p>
    <w:p w14:paraId="13DAF0CB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4. Никогда не выполняйте задание за ученика.</w:t>
      </w:r>
    </w:p>
    <w:p w14:paraId="51545331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5. Старайтесь привить ребёнку привычку использовать дополнительную литературу, заинтересуйте его.</w:t>
      </w:r>
    </w:p>
    <w:p w14:paraId="2B086887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6. Хвалите, радуйтесь вместе с ребёнком, когда он получает хорошие отметки.</w:t>
      </w:r>
    </w:p>
    <w:p w14:paraId="7C9EC1D4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7. Поощряйте ребёнка за его успехи.</w:t>
      </w:r>
    </w:p>
    <w:p w14:paraId="717EEA75" w14:textId="77777777" w:rsidR="002661E1" w:rsidRPr="001B5848" w:rsidRDefault="002661E1" w:rsidP="002661E1">
      <w:pPr>
        <w:pStyle w:val="a4"/>
        <w:rPr>
          <w:u w:val="none"/>
        </w:rPr>
      </w:pPr>
      <w:r w:rsidRPr="001B5848">
        <w:rPr>
          <w:u w:val="none"/>
        </w:rPr>
        <w:t xml:space="preserve"> 8. Держите связь с учителями-предметниками и педагогом-психологом в том случае, если вы сами не можете помочь ребёнку.</w:t>
      </w:r>
    </w:p>
    <w:p w14:paraId="2CF581DE" w14:textId="77777777" w:rsidR="002661E1" w:rsidRDefault="002661E1" w:rsidP="002661E1"/>
    <w:p w14:paraId="6183E2C2" w14:textId="77777777" w:rsidR="002661E1" w:rsidRDefault="002661E1" w:rsidP="002661E1"/>
    <w:p w14:paraId="0D239B12" w14:textId="77777777" w:rsidR="006A7D22" w:rsidRDefault="006A7D22"/>
    <w:sectPr w:rsidR="006A7D22" w:rsidSect="002661E1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1E"/>
    <w:rsid w:val="0000771E"/>
    <w:rsid w:val="002661E1"/>
    <w:rsid w:val="006A7D22"/>
    <w:rsid w:val="00E9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07E39"/>
  <w15:chartTrackingRefBased/>
  <w15:docId w15:val="{0A66E9B9-FEA8-417A-9A20-863D3FBFB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1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6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stom-pageblockparagraph">
    <w:name w:val="custom-page__block__paragraph"/>
    <w:basedOn w:val="a"/>
    <w:rsid w:val="002661E1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customStyle="1" w:styleId="custom-pagelistitem">
    <w:name w:val="custom-page__list__item"/>
    <w:basedOn w:val="a"/>
    <w:rsid w:val="002661E1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styleId="a4">
    <w:name w:val="No Spacing"/>
    <w:uiPriority w:val="1"/>
    <w:qFormat/>
    <w:rsid w:val="002661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268</Words>
  <Characters>1534</Characters>
  <Application>Microsoft Office Word</Application>
  <DocSecurity>0</DocSecurity>
  <Lines>12</Lines>
  <Paragraphs>3</Paragraphs>
  <ScaleCrop>false</ScaleCrop>
  <Company>HP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2023-06-20T15:33:00Z</dcterms:created>
  <dcterms:modified xsi:type="dcterms:W3CDTF">2023-06-20T15:33:00Z</dcterms:modified>
</cp:coreProperties>
</file>